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293864" w:rsidTr="00293864">
        <w:trPr>
          <w:trHeight w:val="1945"/>
        </w:trPr>
        <w:tc>
          <w:tcPr>
            <w:tcW w:w="4405" w:type="dxa"/>
          </w:tcPr>
          <w:p w:rsidR="00293864" w:rsidRDefault="0029386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>
              <w:t>СОВЕТ</w:t>
            </w:r>
          </w:p>
          <w:p w:rsidR="00293864" w:rsidRDefault="0029386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>
              <w:t>МАЛОЦИЛЬНИНСКОГО СЕЛЬСКОГО ПОСЕЛЕНИЯ ДРОЖЖАНОВСКОГО</w:t>
            </w:r>
          </w:p>
          <w:p w:rsidR="00293864" w:rsidRDefault="0029386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293864" w:rsidRDefault="00293864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293864" w:rsidRDefault="00293864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lang w:val="tt-RU"/>
              </w:rPr>
            </w:pPr>
          </w:p>
        </w:tc>
        <w:tc>
          <w:tcPr>
            <w:tcW w:w="1266" w:type="dxa"/>
          </w:tcPr>
          <w:p w:rsidR="00293864" w:rsidRDefault="00293864">
            <w:pPr>
              <w:spacing w:line="252" w:lineRule="auto"/>
              <w:ind w:left="-118" w:right="-108"/>
              <w:jc w:val="center"/>
            </w:pPr>
          </w:p>
          <w:p w:rsidR="00293864" w:rsidRDefault="00293864">
            <w:pPr>
              <w:spacing w:line="252" w:lineRule="auto"/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293864" w:rsidRDefault="00293864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>
              <w:t>ТАТАРСТАН РЕСПУБЛИКАСЫ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 xml:space="preserve">ЧҮПРӘЛЕ </w:t>
            </w:r>
          </w:p>
          <w:p w:rsidR="00293864" w:rsidRDefault="00293864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</w:rPr>
            </w:pPr>
            <w:r>
              <w:rPr>
                <w:caps/>
                <w:noProof/>
              </w:rPr>
              <w:t>МУНИЦИПАЛЬ</w:t>
            </w:r>
            <w:r>
              <w:rPr>
                <w:caps/>
                <w:noProof/>
                <w:lang w:val="tt-RU"/>
              </w:rPr>
              <w:t xml:space="preserve"> </w:t>
            </w:r>
            <w:r>
              <w:rPr>
                <w:caps/>
                <w:noProof/>
              </w:rPr>
              <w:t>районы КЕЧЕ ЧЫНЛЫ</w:t>
            </w:r>
          </w:p>
          <w:p w:rsidR="00293864" w:rsidRDefault="00293864" w:rsidP="00293864">
            <w:pPr>
              <w:keepNext/>
              <w:spacing w:line="252" w:lineRule="auto"/>
              <w:ind w:left="33" w:right="-108"/>
              <w:outlineLvl w:val="1"/>
              <w:rPr>
                <w:caps/>
                <w:noProof/>
                <w:lang w:val="tt-RU"/>
              </w:rPr>
            </w:pPr>
            <w:r>
              <w:rPr>
                <w:caps/>
                <w:noProof/>
              </w:rPr>
              <w:t xml:space="preserve">   </w:t>
            </w:r>
            <w:r>
              <w:rPr>
                <w:caps/>
                <w:noProof/>
              </w:rPr>
              <w:t xml:space="preserve">АВЫЛ </w:t>
            </w:r>
            <w:r>
              <w:rPr>
                <w:caps/>
                <w:noProof/>
                <w:lang w:val="tt-RU"/>
              </w:rPr>
              <w:t>ҖИРЛЕГЕ</w:t>
            </w:r>
          </w:p>
          <w:p w:rsidR="00293864" w:rsidRDefault="00293864" w:rsidP="00293864">
            <w:pPr>
              <w:spacing w:line="252" w:lineRule="auto"/>
              <w:ind w:right="-108"/>
              <w:rPr>
                <w:b/>
                <w:caps/>
                <w:noProof/>
              </w:rPr>
            </w:pPr>
            <w:r>
              <w:rPr>
                <w:caps/>
                <w:noProof/>
              </w:rPr>
              <w:t xml:space="preserve">         </w:t>
            </w:r>
            <w:bookmarkStart w:id="0" w:name="_GoBack"/>
            <w:bookmarkEnd w:id="0"/>
            <w:r>
              <w:rPr>
                <w:caps/>
                <w:noProof/>
              </w:rPr>
              <w:t>СОВЕТЫ</w:t>
            </w:r>
          </w:p>
          <w:p w:rsidR="00293864" w:rsidRDefault="00293864">
            <w:pPr>
              <w:spacing w:line="252" w:lineRule="auto"/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293864" w:rsidRDefault="00293864">
            <w:pPr>
              <w:spacing w:line="252" w:lineRule="auto"/>
              <w:ind w:left="33" w:right="-108"/>
              <w:jc w:val="center"/>
              <w:rPr>
                <w:noProof/>
                <w:lang w:val="tt-RU"/>
              </w:rPr>
            </w:pPr>
          </w:p>
        </w:tc>
      </w:tr>
      <w:tr w:rsidR="00293864" w:rsidTr="00293864">
        <w:trPr>
          <w:trHeight w:val="156"/>
        </w:trPr>
        <w:tc>
          <w:tcPr>
            <w:tcW w:w="9639" w:type="dxa"/>
            <w:gridSpan w:val="3"/>
            <w:hideMark/>
          </w:tcPr>
          <w:p w:rsidR="00293864" w:rsidRDefault="00293864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</w:pPr>
            <w:r>
              <w:rPr>
                <w:noProof/>
                <w:lang w:val="tt-RU"/>
              </w:rPr>
              <w:t>Тел.: (84375) 39-3-35; 39-4-72, факс: (84375) 39-3-35, e-mail: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>Мсе</w:t>
            </w:r>
            <w:r>
              <w:rPr>
                <w:noProof/>
                <w:lang w:val="en-US"/>
              </w:rPr>
              <w:t>I</w:t>
            </w:r>
            <w:r>
              <w:rPr>
                <w:noProof/>
                <w:lang w:val="tt-RU"/>
              </w:rPr>
              <w:t xml:space="preserve">.Drz@tatar.ru, </w:t>
            </w:r>
          </w:p>
          <w:p w:rsidR="00293864" w:rsidRDefault="0029386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7" style="width:481.95pt;height:1.5pt" o:hralign="center" o:hrstd="t" o:hrnoshade="t" o:hr="t" fillcolor="black" stroked="f"/>
              </w:pict>
            </w:r>
          </w:p>
          <w:p w:rsidR="00293864" w:rsidRDefault="00293864">
            <w:pPr>
              <w:tabs>
                <w:tab w:val="left" w:pos="1884"/>
              </w:tabs>
              <w:spacing w:line="252" w:lineRule="auto"/>
              <w:ind w:left="34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  РЕШЕНИЕ             </w:t>
            </w:r>
            <w:r>
              <w:rPr>
                <w:i/>
              </w:rPr>
              <w:t>с.Малая Цильна</w:t>
            </w:r>
            <w:r>
              <w:t xml:space="preserve">           </w:t>
            </w:r>
            <w:r>
              <w:t xml:space="preserve"> </w:t>
            </w:r>
            <w:r>
              <w:rPr>
                <w:b/>
              </w:rPr>
              <w:t>КАРАР</w:t>
            </w:r>
          </w:p>
        </w:tc>
      </w:tr>
    </w:tbl>
    <w:p w:rsidR="003F7158" w:rsidRPr="003F7158" w:rsidRDefault="003F7158" w:rsidP="003F7158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1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3F7158" w:rsidRPr="003F7158" w:rsidRDefault="003F7158" w:rsidP="003F7158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7158" w:rsidRPr="003F7158" w:rsidRDefault="00293864" w:rsidP="00293864">
      <w:pPr>
        <w:widowControl/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17.10.</w:t>
      </w:r>
      <w:r w:rsidR="003F7158" w:rsidRPr="003F7158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№34/1</w:t>
      </w:r>
      <w:r w:rsidR="003F7158" w:rsidRPr="003F715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F7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F7158" w:rsidRPr="003F7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F7158" w:rsidRPr="003F71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</w:t>
      </w:r>
    </w:p>
    <w:p w:rsidR="003F7158" w:rsidRPr="003F7158" w:rsidRDefault="003F7158" w:rsidP="003F715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799B" w:rsidRPr="00EB38AA" w:rsidRDefault="00EB38AA" w:rsidP="00293864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EB38AA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 внесении изменений в решение </w:t>
      </w:r>
      <w:r w:rsidRPr="00EB38AA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 xml:space="preserve">Совета </w:t>
      </w:r>
      <w:r w:rsidR="00293864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>Малоцильнинского</w:t>
      </w:r>
      <w:r w:rsidRPr="00EB38AA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 xml:space="preserve"> сельского поселения Дрожжановского муниципального района</w:t>
      </w:r>
      <w:r w:rsidRPr="00EB38AA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3351F1" w:rsidRPr="00EB38AA">
        <w:rPr>
          <w:rFonts w:ascii="Times New Roman" w:hAnsi="Times New Roman" w:cs="Times New Roman"/>
          <w:b w:val="0"/>
          <w:color w:val="000000" w:themeColor="text1"/>
          <w:sz w:val="28"/>
        </w:rPr>
        <w:t>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,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ом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айона Республики Татарстан РЕШИЛ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F0A1F" w:rsidRDefault="0039799B" w:rsidP="00FA05B7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в</w:t>
      </w:r>
      <w:r w:rsidR="008B4302" w:rsidRPr="008B4302"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293864">
        <w:rPr>
          <w:rFonts w:ascii="Times New Roman" w:hAnsi="Times New Roman" w:cs="Times New Roman"/>
          <w:color w:val="000000"/>
          <w:sz w:val="28"/>
        </w:rPr>
        <w:t>Малоцильнинского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Татарстан</w:t>
      </w:r>
      <w:r w:rsidR="00A51D1B">
        <w:rPr>
          <w:rFonts w:ascii="Times New Roman" w:hAnsi="Times New Roman" w:cs="Times New Roman"/>
          <w:color w:val="000000" w:themeColor="text1"/>
          <w:sz w:val="28"/>
        </w:rPr>
        <w:t xml:space="preserve"> от 15</w:t>
      </w:r>
      <w:r w:rsidR="00FA05B7">
        <w:rPr>
          <w:rFonts w:ascii="Times New Roman" w:hAnsi="Times New Roman" w:cs="Times New Roman"/>
          <w:color w:val="000000" w:themeColor="text1"/>
          <w:sz w:val="28"/>
        </w:rPr>
        <w:t>.</w:t>
      </w:r>
      <w:r w:rsidR="00FA05B7" w:rsidRPr="00B65166">
        <w:rPr>
          <w:rFonts w:ascii="Times New Roman" w:hAnsi="Times New Roman" w:cs="Times New Roman"/>
          <w:color w:val="000000" w:themeColor="text1"/>
          <w:sz w:val="28"/>
        </w:rPr>
        <w:t>1</w:t>
      </w:r>
      <w:r w:rsidR="00FA05B7">
        <w:rPr>
          <w:rFonts w:ascii="Times New Roman" w:hAnsi="Times New Roman" w:cs="Times New Roman"/>
          <w:color w:val="000000" w:themeColor="text1"/>
          <w:sz w:val="28"/>
        </w:rPr>
        <w:t>1</w:t>
      </w:r>
      <w:r w:rsidR="00FA05B7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50/5</w:t>
      </w:r>
      <w:r w:rsidR="00FA05B7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A05B7">
        <w:rPr>
          <w:rFonts w:ascii="Times New Roman" w:hAnsi="Times New Roman" w:cs="Times New Roman"/>
          <w:color w:val="000000" w:themeColor="text1"/>
          <w:sz w:val="28"/>
        </w:rPr>
        <w:t>(в редакции от 13</w:t>
      </w:r>
      <w:r w:rsidR="00A51D1B">
        <w:rPr>
          <w:rFonts w:ascii="Times New Roman" w:hAnsi="Times New Roman" w:cs="Times New Roman"/>
          <w:color w:val="000000" w:themeColor="text1"/>
          <w:sz w:val="28"/>
        </w:rPr>
        <w:t>.11.2020 № 3/3, 15.11.2022 №23/5</w:t>
      </w:r>
      <w:r w:rsidR="00FA05B7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9A4045" w:rsidRDefault="009A4045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9A4045">
        <w:rPr>
          <w:rFonts w:ascii="Times New Roman" w:hAnsi="Times New Roman" w:cs="Times New Roman"/>
          <w:b/>
          <w:color w:val="000000" w:themeColor="text1"/>
          <w:sz w:val="28"/>
        </w:rPr>
        <w:t>в абзаце 2 подпункта 2 пункта 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слова «и объектами»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(или) объектами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, слова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доли в праве на земельный участок, приходящейся на объект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части земельного участка, приходящейся на объект недвижимого имущества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, слова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к объектам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(или) к объектам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9799B" w:rsidRPr="00B65166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>пункт 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4D64">
        <w:rPr>
          <w:rFonts w:ascii="Times New Roman" w:hAnsi="Times New Roman" w:cs="Times New Roman"/>
          <w:color w:val="000000" w:themeColor="text1"/>
          <w:sz w:val="28"/>
        </w:rPr>
        <w:t>дополни</w:t>
      </w:r>
      <w:r>
        <w:rPr>
          <w:rFonts w:ascii="Times New Roman" w:hAnsi="Times New Roman" w:cs="Times New Roman"/>
          <w:color w:val="000000" w:themeColor="text1"/>
          <w:sz w:val="28"/>
        </w:rPr>
        <w:t>ть</w:t>
      </w:r>
      <w:r w:rsidR="00FF4D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4D64" w:rsidRPr="00E9682A">
        <w:rPr>
          <w:rFonts w:ascii="Times New Roman" w:hAnsi="Times New Roman" w:cs="Times New Roman"/>
          <w:b/>
          <w:color w:val="000000" w:themeColor="text1"/>
          <w:sz w:val="28"/>
        </w:rPr>
        <w:t>абзацами 6 - 9</w:t>
      </w:r>
      <w:r w:rsidR="00FF4D64">
        <w:rPr>
          <w:rFonts w:ascii="Times New Roman" w:hAnsi="Times New Roman" w:cs="Times New Roman"/>
          <w:color w:val="000000" w:themeColor="text1"/>
          <w:sz w:val="28"/>
        </w:rPr>
        <w:t xml:space="preserve"> следующего содержания:</w:t>
      </w:r>
    </w:p>
    <w:p w:rsidR="00FF4D64" w:rsidRPr="00FF4D64" w:rsidRDefault="00FF4D64" w:rsidP="00FF4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E9682A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E97CC8">
        <w:rPr>
          <w:rFonts w:ascii="Times New Roman" w:eastAsia="Times New Roman" w:hAnsi="Times New Roman" w:cs="Times New Roman"/>
          <w:sz w:val="28"/>
          <w:szCs w:val="28"/>
        </w:rPr>
        <w:t xml:space="preserve"> погибших, пропавших без вести</w:t>
      </w:r>
      <w:r w:rsidR="009B3B92">
        <w:rPr>
          <w:rFonts w:ascii="Times New Roman" w:eastAsia="Times New Roman" w:hAnsi="Times New Roman" w:cs="Times New Roman"/>
          <w:sz w:val="28"/>
          <w:szCs w:val="28"/>
        </w:rPr>
        <w:t xml:space="preserve"> в ходе</w:t>
      </w:r>
      <w:r w:rsidR="009B3B92" w:rsidRPr="009B3B92">
        <w:t xml:space="preserve"> </w:t>
      </w:r>
      <w:r w:rsidR="009B3B92" w:rsidRPr="009B3B92">
        <w:rPr>
          <w:rFonts w:ascii="Times New Roman" w:eastAsia="Times New Roman" w:hAnsi="Times New Roman" w:cs="Times New Roman"/>
          <w:sz w:val="28"/>
          <w:szCs w:val="28"/>
        </w:rPr>
        <w:t>специальной военной операции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D64" w:rsidRPr="00FF4D64" w:rsidRDefault="00FF4D64" w:rsidP="00FF4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членов семей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</w:t>
      </w:r>
      <w:r w:rsidRPr="00FF4D64">
        <w:rPr>
          <w:rFonts w:ascii="Arial" w:eastAsia="Times New Roman" w:hAnsi="Arial" w:cs="Arial"/>
          <w:sz w:val="20"/>
          <w:szCs w:val="20"/>
        </w:rPr>
        <w:t xml:space="preserve"> (</w:t>
      </w:r>
      <w:r w:rsidR="000F0A1F" w:rsidRPr="000F0A1F">
        <w:rPr>
          <w:rFonts w:ascii="Times New Roman" w:eastAsia="Times New Roman" w:hAnsi="Times New Roman" w:cs="Times New Roman"/>
          <w:sz w:val="28"/>
          <w:szCs w:val="28"/>
        </w:rPr>
        <w:t xml:space="preserve">состоящих в браке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супругу (супруга), 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совершеннолетних детей, родителей и иных нетрудоспособных иждивенцев);</w:t>
      </w:r>
    </w:p>
    <w:p w:rsidR="00A01CD3" w:rsidRDefault="00A01CD3" w:rsidP="00B6516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1CD3">
        <w:rPr>
          <w:rFonts w:ascii="Times New Roman" w:eastAsia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погибших, пропавших без вести в ходе специальной военной операции;</w:t>
      </w:r>
    </w:p>
    <w:p w:rsidR="0039799B" w:rsidRDefault="00FF4D64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членов семей граждан, призванных на военную службу по мобилизации в Вооруженные Силы Российской Федерации</w:t>
      </w:r>
      <w:r w:rsidRPr="00FF4D64">
        <w:rPr>
          <w:rFonts w:ascii="Arial" w:eastAsia="Times New Roman" w:hAnsi="Arial" w:cs="Arial"/>
          <w:sz w:val="20"/>
          <w:szCs w:val="20"/>
        </w:rPr>
        <w:t xml:space="preserve"> (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состоящих в браке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супругу (супруга), 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совершеннолетних детей, родителей и иных нетрудоспособных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lastRenderedPageBreak/>
        <w:t>иждивенцев).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»</w:t>
      </w:r>
      <w:r w:rsidR="006429D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F0A1F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0F0A1F">
        <w:rPr>
          <w:rFonts w:ascii="Times New Roman" w:hAnsi="Times New Roman" w:cs="Times New Roman"/>
          <w:b/>
          <w:color w:val="000000" w:themeColor="text1"/>
          <w:sz w:val="28"/>
        </w:rPr>
        <w:t>дополнить пунктом 3.1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следующего содержания:</w:t>
      </w:r>
    </w:p>
    <w:p w:rsidR="00E97CC8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«3.1. Установить, что налоговая льгота предоставляется в отношении одного объекта налогообложения, расположенного на территории </w:t>
      </w:r>
      <w:r w:rsidRPr="000F0A1F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 Республики Татарстан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, по выбору налогоплательщиков вне зависимости от количества оснований для применения налоговых льгот.</w:t>
      </w:r>
    </w:p>
    <w:p w:rsidR="006429D8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Налоговая льгота предоставляется налогоплательщикам, постоянно проживающим на территории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</w:rPr>
        <w:t>, в размере, подлежащей уплате суммы налога в отношении</w:t>
      </w:r>
      <w:r w:rsidR="000F0A1F" w:rsidRPr="000F0A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объекта налогообложения</w:t>
      </w:r>
      <w:r>
        <w:rPr>
          <w:rFonts w:ascii="Times New Roman" w:hAnsi="Times New Roman" w:cs="Times New Roman"/>
          <w:color w:val="000000" w:themeColor="text1"/>
          <w:sz w:val="28"/>
        </w:rPr>
        <w:t>, находящегося в собственности налогоплательщика и не используемого в предпринимательской деятельности.»</w:t>
      </w:r>
      <w:r w:rsidR="00C70A8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0A1F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Признать утратившим силу решение</w:t>
      </w:r>
      <w:r w:rsidRPr="00E97CC8">
        <w:t xml:space="preserve">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 xml:space="preserve">Совета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муниципального района Республики Татарстан от</w:t>
      </w:r>
      <w:r w:rsidR="00293864">
        <w:rPr>
          <w:rFonts w:ascii="Times New Roman" w:hAnsi="Times New Roman" w:cs="Times New Roman"/>
          <w:color w:val="000000" w:themeColor="text1"/>
          <w:sz w:val="28"/>
        </w:rPr>
        <w:t xml:space="preserve"> 15.11.2022 № 23/5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  <w:r>
        <w:rPr>
          <w:rFonts w:ascii="Times New Roman" w:hAnsi="Times New Roman" w:cs="Times New Roman"/>
          <w:color w:val="000000" w:themeColor="text1"/>
          <w:sz w:val="28"/>
        </w:rPr>
        <w:t>».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41E29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2" w:name="sub_22"/>
      <w:bookmarkEnd w:id="1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 xml:space="preserve">на информационных стендах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</w:t>
      </w:r>
      <w:r w:rsidR="003F7158">
        <w:rPr>
          <w:rFonts w:ascii="Times New Roman" w:hAnsi="Times New Roman" w:cs="Times New Roman"/>
          <w:color w:val="000000" w:themeColor="text1"/>
          <w:sz w:val="28"/>
        </w:rPr>
        <w:t xml:space="preserve">ского поселения, на сайте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>Действие положений абзац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ев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6-9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пункта 3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 xml:space="preserve">решения Совета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</w:t>
      </w:r>
      <w:r w:rsidR="002E2B84">
        <w:rPr>
          <w:rFonts w:ascii="Times New Roman" w:hAnsi="Times New Roman" w:cs="Times New Roman"/>
          <w:color w:val="000000" w:themeColor="text1"/>
          <w:sz w:val="28"/>
        </w:rPr>
        <w:t xml:space="preserve">льного района Республики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от 15.11.2019 № 50/5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>,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93864" w:rsidRDefault="00293864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93864" w:rsidRDefault="00293864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3F7158" w:rsidP="00293864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</w:p>
    <w:p w:rsidR="00B41E29" w:rsidRPr="00B65166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3F7158">
        <w:rPr>
          <w:rFonts w:ascii="Times New Roman" w:hAnsi="Times New Roman" w:cs="Times New Roman"/>
          <w:color w:val="000000" w:themeColor="text1"/>
          <w:sz w:val="28"/>
        </w:rPr>
        <w:t xml:space="preserve">                   </w:t>
      </w:r>
      <w:r w:rsidR="00293864">
        <w:rPr>
          <w:rFonts w:ascii="Times New Roman" w:hAnsi="Times New Roman" w:cs="Times New Roman"/>
          <w:color w:val="000000" w:themeColor="text1"/>
          <w:sz w:val="28"/>
        </w:rPr>
        <w:t xml:space="preserve">         Г.Ш.Халитов</w:t>
      </w:r>
    </w:p>
    <w:bookmarkEnd w:id="2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293864">
      <w:pgSz w:w="11900" w:h="1680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37" w:rsidRDefault="008F5C37">
      <w:r>
        <w:separator/>
      </w:r>
    </w:p>
  </w:endnote>
  <w:endnote w:type="continuationSeparator" w:id="0">
    <w:p w:rsidR="008F5C37" w:rsidRDefault="008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37" w:rsidRDefault="008F5C37">
      <w:r>
        <w:separator/>
      </w:r>
    </w:p>
  </w:footnote>
  <w:footnote w:type="continuationSeparator" w:id="0">
    <w:p w:rsidR="008F5C37" w:rsidRDefault="008F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26149"/>
    <w:rsid w:val="000A6BAD"/>
    <w:rsid w:val="000B0E7A"/>
    <w:rsid w:val="000D29B9"/>
    <w:rsid w:val="000E29D8"/>
    <w:rsid w:val="000F0A1F"/>
    <w:rsid w:val="00131CAD"/>
    <w:rsid w:val="0018659C"/>
    <w:rsid w:val="00203ED9"/>
    <w:rsid w:val="00293864"/>
    <w:rsid w:val="002E2B84"/>
    <w:rsid w:val="002E7861"/>
    <w:rsid w:val="00310EE4"/>
    <w:rsid w:val="003351F1"/>
    <w:rsid w:val="0039799B"/>
    <w:rsid w:val="003E0222"/>
    <w:rsid w:val="003F7158"/>
    <w:rsid w:val="00453E43"/>
    <w:rsid w:val="00457CA4"/>
    <w:rsid w:val="00494EEF"/>
    <w:rsid w:val="004A507D"/>
    <w:rsid w:val="004E3443"/>
    <w:rsid w:val="004E78A6"/>
    <w:rsid w:val="0053129C"/>
    <w:rsid w:val="005657C4"/>
    <w:rsid w:val="005B19A0"/>
    <w:rsid w:val="006429D8"/>
    <w:rsid w:val="00691B5A"/>
    <w:rsid w:val="006A7BDD"/>
    <w:rsid w:val="00825AB9"/>
    <w:rsid w:val="008B4302"/>
    <w:rsid w:val="008F5C37"/>
    <w:rsid w:val="009A4045"/>
    <w:rsid w:val="009B3B92"/>
    <w:rsid w:val="009C3A33"/>
    <w:rsid w:val="009D7747"/>
    <w:rsid w:val="009F23F2"/>
    <w:rsid w:val="00A01CD3"/>
    <w:rsid w:val="00A05020"/>
    <w:rsid w:val="00A51D1B"/>
    <w:rsid w:val="00A653AD"/>
    <w:rsid w:val="00AE3C43"/>
    <w:rsid w:val="00B17E83"/>
    <w:rsid w:val="00B41E29"/>
    <w:rsid w:val="00B65166"/>
    <w:rsid w:val="00C70A84"/>
    <w:rsid w:val="00C75419"/>
    <w:rsid w:val="00CB6F56"/>
    <w:rsid w:val="00CF46FA"/>
    <w:rsid w:val="00D4587D"/>
    <w:rsid w:val="00D55D0F"/>
    <w:rsid w:val="00E9682A"/>
    <w:rsid w:val="00E97CC8"/>
    <w:rsid w:val="00EB38AA"/>
    <w:rsid w:val="00FA05B7"/>
    <w:rsid w:val="00FD16AE"/>
    <w:rsid w:val="00FD732C"/>
    <w:rsid w:val="00FE7942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33B6C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FA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20</cp:revision>
  <cp:lastPrinted>2022-11-10T12:06:00Z</cp:lastPrinted>
  <dcterms:created xsi:type="dcterms:W3CDTF">2023-10-02T07:14:00Z</dcterms:created>
  <dcterms:modified xsi:type="dcterms:W3CDTF">2023-10-18T10:23:00Z</dcterms:modified>
</cp:coreProperties>
</file>